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BBA8" w14:textId="77777777" w:rsidR="00BC0962" w:rsidRDefault="00BC0962" w:rsidP="00BC0962">
      <w:pPr>
        <w:spacing w:after="0" w:line="240" w:lineRule="auto"/>
        <w:rPr>
          <w:b/>
          <w:bCs/>
          <w:lang w:val="es-ES"/>
        </w:rPr>
      </w:pPr>
      <w:r w:rsidRPr="00BC0962">
        <w:rPr>
          <w:b/>
          <w:bCs/>
          <w:lang w:val="es-ES"/>
        </w:rPr>
        <w:t>"No entiendo" La experiencia educativa de los latinos Transcripto</w:t>
      </w:r>
    </w:p>
    <w:p w14:paraId="3B033DE8" w14:textId="6472DE13" w:rsidR="00023291" w:rsidRDefault="00000000" w:rsidP="00BC0962">
      <w:pPr>
        <w:spacing w:after="0" w:line="240" w:lineRule="auto"/>
        <w:rPr>
          <w:lang w:val="es-ES"/>
        </w:rPr>
      </w:pPr>
      <w:hyperlink r:id="rId6" w:history="1">
        <w:r w:rsidR="00023291" w:rsidRPr="0081101B">
          <w:rPr>
            <w:rStyle w:val="Hyperlink"/>
            <w:lang w:val="es-ES"/>
          </w:rPr>
          <w:t>https://youtu.be/lVyTGDwawz0?si=Yo2GqNDh8HMGXtYC</w:t>
        </w:r>
      </w:hyperlink>
    </w:p>
    <w:p w14:paraId="185634B3" w14:textId="77777777" w:rsidR="00BC0962" w:rsidRDefault="00BC0962" w:rsidP="00BC0962">
      <w:pPr>
        <w:spacing w:after="0" w:line="240" w:lineRule="auto"/>
        <w:rPr>
          <w:lang w:val="es-ES"/>
        </w:rPr>
      </w:pPr>
    </w:p>
    <w:p w14:paraId="39686BB7" w14:textId="77777777" w:rsidR="00BC0962" w:rsidRDefault="00BC0962" w:rsidP="00BC0962">
      <w:pPr>
        <w:spacing w:after="0" w:line="240" w:lineRule="auto"/>
        <w:rPr>
          <w:lang w:val="es-ES"/>
        </w:rPr>
      </w:pPr>
      <w:r>
        <w:rPr>
          <w:lang w:val="es-ES"/>
        </w:rPr>
        <w:t xml:space="preserve">- </w:t>
      </w:r>
      <w:r w:rsidRPr="00BC0962">
        <w:rPr>
          <w:lang w:val="es-ES"/>
        </w:rPr>
        <w:t xml:space="preserve">Hoy en día, hay una gran variedad de adaptaciones para los estudiantes hispanohablantes. Pero no siempre fue así. En el pasado, se les enviaba a escuelas segregadas y aún hoy se enfrentan a retos. Los retos de la educación latina van desde la pobreza a la falta de apoyo académico, recursos y discriminación racial. </w:t>
      </w:r>
    </w:p>
    <w:p w14:paraId="6F116F60" w14:textId="77777777" w:rsidR="00BC0962" w:rsidRDefault="00BC0962" w:rsidP="00BC0962">
      <w:pPr>
        <w:spacing w:after="0" w:line="240" w:lineRule="auto"/>
        <w:rPr>
          <w:lang w:val="es-ES"/>
        </w:rPr>
      </w:pPr>
    </w:p>
    <w:p w14:paraId="7DC555F3" w14:textId="77777777" w:rsidR="008909B5" w:rsidRDefault="00BC0962" w:rsidP="00BC0962">
      <w:pPr>
        <w:spacing w:after="0" w:line="240" w:lineRule="auto"/>
        <w:rPr>
          <w:lang w:val="es-ES"/>
        </w:rPr>
      </w:pPr>
      <w:r w:rsidRPr="00BC0962">
        <w:rPr>
          <w:lang w:val="es-ES"/>
        </w:rPr>
        <w:t xml:space="preserve">Uno de los principales retos es cómo las escuelas estadounidenses despojan a los estudiantes latinos de su idioma y cultura. Los alumnos latinos que no pueden aprender en su idioma materno tienen dificultades en la escuela porque no entienden las instrucciones que el profesor les da en inglés. Si los alumnos no pueden recibir la ayuda especializada que necesitan, no entenderán las tareas. </w:t>
      </w:r>
    </w:p>
    <w:p w14:paraId="2BAAC901" w14:textId="77777777" w:rsidR="008909B5" w:rsidRDefault="008909B5" w:rsidP="00BC0962">
      <w:pPr>
        <w:spacing w:after="0" w:line="240" w:lineRule="auto"/>
        <w:rPr>
          <w:lang w:val="es-ES"/>
        </w:rPr>
      </w:pPr>
    </w:p>
    <w:p w14:paraId="453F07B4" w14:textId="167F45F0" w:rsidR="00BC0962" w:rsidRDefault="00BC0962" w:rsidP="00BC0962">
      <w:pPr>
        <w:spacing w:after="0" w:line="240" w:lineRule="auto"/>
        <w:rPr>
          <w:lang w:val="es-ES"/>
        </w:rPr>
      </w:pPr>
      <w:r w:rsidRPr="00BC0962">
        <w:rPr>
          <w:lang w:val="es-ES"/>
        </w:rPr>
        <w:t>Al no atender las necesidades especializadas de los latinos, los profesores veían a los latinos como vagos o tontos, pero en realidad, simplemente no se les da la ayuda que necesitan para entender las evaluaciones. Así que despojar a los latinos de su idioma en las escuelas es despojarlos de su oportunidad de aprender y su oportunidad de romper alguna vez el ciclo de abandono escolar de los latinos.</w:t>
      </w:r>
    </w:p>
    <w:p w14:paraId="3D0F8800" w14:textId="77777777" w:rsidR="00BC0962" w:rsidRPr="00BC0962" w:rsidRDefault="00BC0962" w:rsidP="00BC0962">
      <w:pPr>
        <w:spacing w:after="0" w:line="240" w:lineRule="auto"/>
        <w:rPr>
          <w:lang w:val="es-ES"/>
        </w:rPr>
      </w:pPr>
    </w:p>
    <w:p w14:paraId="2E3A07E4" w14:textId="77777777" w:rsidR="008909B5" w:rsidRDefault="00BC0962" w:rsidP="00BC0962">
      <w:pPr>
        <w:spacing w:after="0" w:line="240" w:lineRule="auto"/>
        <w:rPr>
          <w:lang w:val="es-ES"/>
        </w:rPr>
      </w:pPr>
      <w:r>
        <w:rPr>
          <w:lang w:val="es-ES"/>
        </w:rPr>
        <w:t xml:space="preserve">- </w:t>
      </w:r>
      <w:r w:rsidRPr="00BC0962">
        <w:rPr>
          <w:lang w:val="es-ES"/>
        </w:rPr>
        <w:t xml:space="preserve">Esto ha estado ocurriendo desde el comienzo de la educación de los latinos en Estados Unidos. A principios de la década de 1870, en todo el suroeste, a los estudiantes latinos a menudo se les hacía asistir a escuelas separadas que eran instalaciones precarias, con base en su complexión y apellido. Estas escuelas carecían a menudo de suministros básicos y de suficientes profesores. Muchas de estas escuelas no ofrecían los 12 años completos y solo tenían clases de formación profesional. </w:t>
      </w:r>
    </w:p>
    <w:p w14:paraId="4E4EAA2B" w14:textId="77777777" w:rsidR="008909B5" w:rsidRDefault="008909B5" w:rsidP="00BC0962">
      <w:pPr>
        <w:spacing w:after="0" w:line="240" w:lineRule="auto"/>
        <w:rPr>
          <w:lang w:val="es-ES"/>
        </w:rPr>
      </w:pPr>
    </w:p>
    <w:p w14:paraId="1E175EE8" w14:textId="034D7A04" w:rsidR="00BC0962" w:rsidRDefault="00BC0962" w:rsidP="00BC0962">
      <w:pPr>
        <w:spacing w:after="0" w:line="240" w:lineRule="auto"/>
        <w:rPr>
          <w:lang w:val="es-ES"/>
        </w:rPr>
      </w:pPr>
      <w:r w:rsidRPr="00BC0962">
        <w:rPr>
          <w:lang w:val="es-ES"/>
        </w:rPr>
        <w:t>En la década de 1930, a medida que la población mexicana crecía en Estados Unidos, los estudiantes eran enviados a escuelas de granero cercanas y separadas para ser "americanizados". La americanización era la forma de despojar a los estudiantes mexicanos de su cultura. Se creía que era necesario eliminar el español para que los estudiantes aprendieran correctamente y fueran ciudadanos estadounidenses como es debido. Mientras esto continuó, para la década de 1940, hasta el 80 % de algunos niños latinos asistían a escuelas separadas.</w:t>
      </w:r>
    </w:p>
    <w:p w14:paraId="34D6273D" w14:textId="77777777" w:rsidR="00BC0962" w:rsidRPr="00BC0962" w:rsidRDefault="00BC0962" w:rsidP="00BC0962">
      <w:pPr>
        <w:spacing w:after="0" w:line="240" w:lineRule="auto"/>
        <w:rPr>
          <w:lang w:val="es-ES"/>
        </w:rPr>
      </w:pPr>
    </w:p>
    <w:p w14:paraId="33B92E58" w14:textId="77777777" w:rsidR="008909B5" w:rsidRDefault="00BC0962" w:rsidP="00BC0962">
      <w:pPr>
        <w:spacing w:after="0" w:line="240" w:lineRule="auto"/>
        <w:rPr>
          <w:lang w:val="es-ES"/>
        </w:rPr>
      </w:pPr>
      <w:r w:rsidRPr="00BC0962">
        <w:rPr>
          <w:lang w:val="es-ES"/>
        </w:rPr>
        <w:t xml:space="preserve">En la década de 1940, una joven, Sylvia </w:t>
      </w:r>
      <w:proofErr w:type="spellStart"/>
      <w:r w:rsidRPr="00BC0962">
        <w:rPr>
          <w:lang w:val="es-ES"/>
        </w:rPr>
        <w:t>Mendez</w:t>
      </w:r>
      <w:proofErr w:type="spellEnd"/>
      <w:r w:rsidRPr="00BC0962">
        <w:rPr>
          <w:lang w:val="es-ES"/>
        </w:rPr>
        <w:t xml:space="preserve">, fue rechazada de una escuela solo para blancos en el condado de Orange, en California. En lugar de ir a la bien equipada primaria de </w:t>
      </w:r>
      <w:proofErr w:type="spellStart"/>
      <w:r w:rsidRPr="00BC0962">
        <w:rPr>
          <w:lang w:val="es-ES"/>
        </w:rPr>
        <w:t>17th</w:t>
      </w:r>
      <w:proofErr w:type="spellEnd"/>
      <w:r w:rsidRPr="00BC0962">
        <w:rPr>
          <w:lang w:val="es-ES"/>
        </w:rPr>
        <w:t xml:space="preserve"> Street, le dijeron que asistiera a la escuela primaria </w:t>
      </w:r>
      <w:proofErr w:type="spellStart"/>
      <w:r w:rsidRPr="00BC0962">
        <w:rPr>
          <w:lang w:val="es-ES"/>
        </w:rPr>
        <w:t>Hoover</w:t>
      </w:r>
      <w:proofErr w:type="spellEnd"/>
      <w:r w:rsidRPr="00BC0962">
        <w:rPr>
          <w:lang w:val="es-ES"/>
        </w:rPr>
        <w:t xml:space="preserve">, una choza destartalada de dos habitaciones. </w:t>
      </w:r>
    </w:p>
    <w:p w14:paraId="75E4FEC8" w14:textId="77777777" w:rsidR="008909B5" w:rsidRDefault="008909B5" w:rsidP="00BC0962">
      <w:pPr>
        <w:spacing w:after="0" w:line="240" w:lineRule="auto"/>
        <w:rPr>
          <w:lang w:val="es-ES"/>
        </w:rPr>
      </w:pPr>
    </w:p>
    <w:p w14:paraId="01A0ADF2" w14:textId="6233BCF5" w:rsidR="00BC0962" w:rsidRDefault="00BC0962" w:rsidP="00BC0962">
      <w:pPr>
        <w:spacing w:after="0" w:line="240" w:lineRule="auto"/>
        <w:rPr>
          <w:lang w:val="es-ES"/>
        </w:rPr>
      </w:pPr>
      <w:r w:rsidRPr="00BC0962">
        <w:rPr>
          <w:lang w:val="es-ES"/>
        </w:rPr>
        <w:t xml:space="preserve">Los padres de </w:t>
      </w:r>
      <w:proofErr w:type="spellStart"/>
      <w:r w:rsidRPr="00BC0962">
        <w:rPr>
          <w:lang w:val="es-ES"/>
        </w:rPr>
        <w:t>Mendez</w:t>
      </w:r>
      <w:proofErr w:type="spellEnd"/>
      <w:r w:rsidRPr="00BC0962">
        <w:rPr>
          <w:lang w:val="es-ES"/>
        </w:rPr>
        <w:t xml:space="preserve">, junto con otras cuatro familias, se defendieron y presentaron una demanda colectiva contra los distritos escolares del condado de Orange el 18 de febrero de 1946. Después de siete largos meses, el juez Paul J. McCormick dictaminó que los distritos escolares discriminaban contra los estudiantes </w:t>
      </w:r>
      <w:proofErr w:type="gramStart"/>
      <w:r w:rsidRPr="00BC0962">
        <w:rPr>
          <w:lang w:val="es-ES"/>
        </w:rPr>
        <w:t>mexicano-americanos</w:t>
      </w:r>
      <w:proofErr w:type="gramEnd"/>
      <w:r w:rsidRPr="00BC0962">
        <w:rPr>
          <w:lang w:val="es-ES"/>
        </w:rPr>
        <w:t xml:space="preserve"> y que habían violado sus derechos constitucionales. Aunque los distritos escolares intentaron impugnar el fallo, el Tribunal de Apelaciones del Noveno Circuito dio la razón a McCormick. Gracias a este caso, se puso fin oficialmente a la segregación en California.</w:t>
      </w:r>
    </w:p>
    <w:p w14:paraId="6565D9E7" w14:textId="77777777" w:rsidR="00BC0962" w:rsidRPr="00BC0962" w:rsidRDefault="00BC0962" w:rsidP="00BC0962">
      <w:pPr>
        <w:spacing w:after="0" w:line="240" w:lineRule="auto"/>
        <w:rPr>
          <w:lang w:val="es-ES"/>
        </w:rPr>
      </w:pPr>
    </w:p>
    <w:p w14:paraId="0C3DD138" w14:textId="77777777" w:rsidR="00BC0962" w:rsidRDefault="00BC0962" w:rsidP="00BC0962">
      <w:pPr>
        <w:spacing w:after="0" w:line="240" w:lineRule="auto"/>
        <w:rPr>
          <w:lang w:val="es-ES"/>
        </w:rPr>
      </w:pPr>
      <w:r w:rsidRPr="00BC0962">
        <w:rPr>
          <w:lang w:val="es-ES"/>
        </w:rPr>
        <w:t xml:space="preserve">En los años 60 y 70, los estudiantes pasaron a la acción. En 1968, en Los Ángeles, California, 15 000 estudiantes abandonaron sus clases en protesta por el acceso a la educación de los jóvenes </w:t>
      </w:r>
      <w:r w:rsidRPr="00BC0962">
        <w:rPr>
          <w:lang w:val="es-ES"/>
        </w:rPr>
        <w:lastRenderedPageBreak/>
        <w:t xml:space="preserve">latinos. Del mismo modo, en 1970, en Milwaukee, Wisconsin, 150 estudiantes latinos organizaron una reunión en la oficina de oportunidades de la Universidad de Wisconsin, Milwaukee, para conseguir recursos y representación para los estudiantes latinos. En Wisconsin, esto condujo a la fundación del </w:t>
      </w:r>
      <w:proofErr w:type="spellStart"/>
      <w:r w:rsidRPr="00BC0962">
        <w:rPr>
          <w:lang w:val="es-ES"/>
        </w:rPr>
        <w:t>Spanish</w:t>
      </w:r>
      <w:proofErr w:type="spellEnd"/>
      <w:r w:rsidRPr="00BC0962">
        <w:rPr>
          <w:lang w:val="es-ES"/>
        </w:rPr>
        <w:t xml:space="preserve"> </w:t>
      </w:r>
      <w:proofErr w:type="spellStart"/>
      <w:r w:rsidRPr="00BC0962">
        <w:rPr>
          <w:lang w:val="es-ES"/>
        </w:rPr>
        <w:t>Speaking</w:t>
      </w:r>
      <w:proofErr w:type="spellEnd"/>
      <w:r w:rsidRPr="00BC0962">
        <w:rPr>
          <w:lang w:val="es-ES"/>
        </w:rPr>
        <w:t xml:space="preserve"> </w:t>
      </w:r>
      <w:proofErr w:type="spellStart"/>
      <w:r w:rsidRPr="00BC0962">
        <w:rPr>
          <w:lang w:val="es-ES"/>
        </w:rPr>
        <w:t>Outreach</w:t>
      </w:r>
      <w:proofErr w:type="spellEnd"/>
      <w:r w:rsidRPr="00BC0962">
        <w:rPr>
          <w:lang w:val="es-ES"/>
        </w:rPr>
        <w:t xml:space="preserve"> </w:t>
      </w:r>
      <w:proofErr w:type="spellStart"/>
      <w:r w:rsidRPr="00BC0962">
        <w:rPr>
          <w:lang w:val="es-ES"/>
        </w:rPr>
        <w:t>Institute</w:t>
      </w:r>
      <w:proofErr w:type="spellEnd"/>
      <w:r w:rsidRPr="00BC0962">
        <w:rPr>
          <w:lang w:val="es-ES"/>
        </w:rPr>
        <w:t xml:space="preserve">. A raíz del cambio de actitudes tras estas protestas, las escuelas estadounidenses empezaron a desarrollar programas multilingües. Uno de estos programas es un programa de inmersión lingüística dual en Beloit, Wisconsin, que ofrece a los alumnos recibir clases la mitad del día en español y la otra mitad en inglés. Una de las responsables de llevar el Programa de Inmersión Lingüística Dual a Beloit fue Rosa Maria </w:t>
      </w:r>
      <w:proofErr w:type="spellStart"/>
      <w:r w:rsidRPr="00BC0962">
        <w:rPr>
          <w:lang w:val="es-ES"/>
        </w:rPr>
        <w:t>Laursen</w:t>
      </w:r>
      <w:proofErr w:type="spellEnd"/>
      <w:r w:rsidRPr="00BC0962">
        <w:rPr>
          <w:lang w:val="es-ES"/>
        </w:rPr>
        <w:t>, quien sigue llevando programas multilingües a otros distritos escolares.</w:t>
      </w:r>
    </w:p>
    <w:p w14:paraId="401E3388" w14:textId="77777777" w:rsidR="00BC0962" w:rsidRPr="00BC0962" w:rsidRDefault="00BC0962" w:rsidP="00BC0962">
      <w:pPr>
        <w:spacing w:after="0" w:line="240" w:lineRule="auto"/>
        <w:rPr>
          <w:lang w:val="es-ES"/>
        </w:rPr>
      </w:pPr>
    </w:p>
    <w:p w14:paraId="6C43179E" w14:textId="77777777" w:rsidR="008909B5" w:rsidRDefault="00BC0962" w:rsidP="00BC0962">
      <w:pPr>
        <w:spacing w:after="0" w:line="240" w:lineRule="auto"/>
        <w:rPr>
          <w:lang w:val="es-ES"/>
        </w:rPr>
      </w:pPr>
      <w:r>
        <w:rPr>
          <w:lang w:val="es-ES"/>
        </w:rPr>
        <w:t xml:space="preserve">- </w:t>
      </w:r>
      <w:r w:rsidRPr="00BC0962">
        <w:rPr>
          <w:lang w:val="es-ES"/>
        </w:rPr>
        <w:t>Los programas multilingües son programas que utilizan más de un idioma para enseñar a los alumnos. La razón de ello es que los alumnos que hablan más de un idioma necesitan acceder a contenidos que tradicionalmente se enseñan en inglés.</w:t>
      </w:r>
    </w:p>
    <w:p w14:paraId="15C507A2" w14:textId="77777777" w:rsidR="008909B5" w:rsidRDefault="008909B5" w:rsidP="00BC0962">
      <w:pPr>
        <w:spacing w:after="0" w:line="240" w:lineRule="auto"/>
        <w:rPr>
          <w:lang w:val="es-ES"/>
        </w:rPr>
      </w:pPr>
    </w:p>
    <w:p w14:paraId="0632B552" w14:textId="77777777" w:rsidR="008909B5" w:rsidRDefault="00BC0962" w:rsidP="00BC0962">
      <w:pPr>
        <w:spacing w:after="0" w:line="240" w:lineRule="auto"/>
        <w:rPr>
          <w:lang w:val="es-ES"/>
        </w:rPr>
      </w:pPr>
      <w:r w:rsidRPr="00BC0962">
        <w:rPr>
          <w:lang w:val="es-ES"/>
        </w:rPr>
        <w:t>Muchos latinos son bilingües, multilingües y no hablan inglés en sus casas. Entonces, cuando los alumnos llegan a la escuela y todo está en inglés, es más difícil para ellos poder acceder a lo que el profesor está capacitado para enseñarles. Hay un término llamado "</w:t>
      </w:r>
      <w:proofErr w:type="spellStart"/>
      <w:r w:rsidRPr="00BC0962">
        <w:rPr>
          <w:lang w:val="es-ES"/>
        </w:rPr>
        <w:t>lingüicismo</w:t>
      </w:r>
      <w:proofErr w:type="spellEnd"/>
      <w:r w:rsidRPr="00BC0962">
        <w:rPr>
          <w:lang w:val="es-ES"/>
        </w:rPr>
        <w:t>" que consiste en discriminar a las personas por los idiomas que hablan.</w:t>
      </w:r>
    </w:p>
    <w:p w14:paraId="0226FD00" w14:textId="77777777" w:rsidR="008909B5" w:rsidRDefault="008909B5" w:rsidP="00BC0962">
      <w:pPr>
        <w:spacing w:after="0" w:line="240" w:lineRule="auto"/>
        <w:rPr>
          <w:lang w:val="es-ES"/>
        </w:rPr>
      </w:pPr>
    </w:p>
    <w:p w14:paraId="3A8FFC94" w14:textId="6262C4DB" w:rsidR="00BC0962" w:rsidRDefault="00BC0962" w:rsidP="00BC0962">
      <w:pPr>
        <w:spacing w:after="0" w:line="240" w:lineRule="auto"/>
        <w:rPr>
          <w:lang w:val="es-ES"/>
        </w:rPr>
      </w:pPr>
      <w:r w:rsidRPr="00BC0962">
        <w:rPr>
          <w:lang w:val="es-ES"/>
        </w:rPr>
        <w:t>Históricamente, la educación para los latinos no ha sido de tan alta calidad. La financiación que está disponible para la educación y la cantidad de inversión que debe haber para los programas multilingües, aún no existe. No hemos llegado a ese punto. Eso tiene que convertirse en una prioridad, de verdad.</w:t>
      </w:r>
    </w:p>
    <w:p w14:paraId="14DD6159" w14:textId="77777777" w:rsidR="00BC0962" w:rsidRPr="00BC0962" w:rsidRDefault="00BC0962" w:rsidP="00BC0962">
      <w:pPr>
        <w:spacing w:after="0" w:line="240" w:lineRule="auto"/>
        <w:rPr>
          <w:lang w:val="es-ES"/>
        </w:rPr>
      </w:pPr>
    </w:p>
    <w:p w14:paraId="3DEA1B59" w14:textId="77777777" w:rsidR="008909B5" w:rsidRDefault="00BC0962" w:rsidP="00BC0962">
      <w:pPr>
        <w:spacing w:after="0" w:line="240" w:lineRule="auto"/>
        <w:rPr>
          <w:lang w:val="es-ES"/>
        </w:rPr>
      </w:pPr>
      <w:r>
        <w:rPr>
          <w:lang w:val="es-ES"/>
        </w:rPr>
        <w:t xml:space="preserve">- </w:t>
      </w:r>
      <w:r w:rsidRPr="00BC0962">
        <w:rPr>
          <w:lang w:val="es-ES"/>
        </w:rPr>
        <w:t>Históricamente, la educación para los latinos ha sido ineficaz. Y aunque se han hecho cambios, es importante seguir esforzándose por mejorar. Es esencial que los latinos tengan representación, oportunidades en educación y los recursos necesarios para tener éxito.</w:t>
      </w:r>
    </w:p>
    <w:p w14:paraId="6DE5531F" w14:textId="77777777" w:rsidR="008909B5" w:rsidRDefault="008909B5" w:rsidP="00BC0962">
      <w:pPr>
        <w:spacing w:after="0" w:line="240" w:lineRule="auto"/>
        <w:rPr>
          <w:lang w:val="es-ES"/>
        </w:rPr>
      </w:pPr>
    </w:p>
    <w:p w14:paraId="51BF250A" w14:textId="77777777" w:rsidR="008909B5" w:rsidRDefault="00BC0962" w:rsidP="00BC0962">
      <w:pPr>
        <w:spacing w:after="0" w:line="240" w:lineRule="auto"/>
        <w:rPr>
          <w:lang w:val="es-ES"/>
        </w:rPr>
      </w:pPr>
      <w:r w:rsidRPr="00BC0962">
        <w:rPr>
          <w:lang w:val="es-ES"/>
        </w:rPr>
        <w:t xml:space="preserve">Recursos y oportunidades como la inmersión lingüística dual y la beca para profesores multiculturales de Beloit se ofrecen a los estudiantes latinos en Beloit, Wisconsin. La beca para profesores multiculturales de Beloit es una asociación con la Fundación Comunitaria </w:t>
      </w:r>
      <w:proofErr w:type="spellStart"/>
      <w:r w:rsidRPr="00BC0962">
        <w:rPr>
          <w:lang w:val="es-ES"/>
        </w:rPr>
        <w:t>State</w:t>
      </w:r>
      <w:proofErr w:type="spellEnd"/>
      <w:r w:rsidRPr="00BC0962">
        <w:rPr>
          <w:lang w:val="es-ES"/>
        </w:rPr>
        <w:t xml:space="preserve"> Line, que otorga becas a estudiantes que buscan convertirse en maestros. Los estudiantes pueden ir a la universidad de su elección y reciben 5000 dólares anuales durante cuatro años.</w:t>
      </w:r>
    </w:p>
    <w:p w14:paraId="7B297C05" w14:textId="77777777" w:rsidR="008909B5" w:rsidRDefault="008909B5" w:rsidP="00BC0962">
      <w:pPr>
        <w:spacing w:after="0" w:line="240" w:lineRule="auto"/>
        <w:rPr>
          <w:lang w:val="es-ES"/>
        </w:rPr>
      </w:pPr>
    </w:p>
    <w:p w14:paraId="5C00E594" w14:textId="0243C174" w:rsidR="00BC0962" w:rsidRPr="00BC0962" w:rsidRDefault="00BC0962" w:rsidP="00BC0962">
      <w:pPr>
        <w:spacing w:after="0" w:line="240" w:lineRule="auto"/>
        <w:rPr>
          <w:lang w:val="es-ES"/>
        </w:rPr>
      </w:pPr>
      <w:r w:rsidRPr="00BC0962">
        <w:rPr>
          <w:lang w:val="es-ES"/>
        </w:rPr>
        <w:t>Beloit también ofrece una clase de estudios latinos a los estudiantes de secundaria. Se espera que esta clase no solo se ofrezca e imparta en Beloit, sino también en otros distritos escolares.</w:t>
      </w:r>
    </w:p>
    <w:sectPr w:rsidR="00BC0962" w:rsidRPr="00BC09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45BE5" w14:textId="77777777" w:rsidR="00512C4D" w:rsidRDefault="00512C4D" w:rsidP="00BC0962">
      <w:pPr>
        <w:spacing w:after="0" w:line="240" w:lineRule="auto"/>
      </w:pPr>
      <w:r>
        <w:separator/>
      </w:r>
    </w:p>
  </w:endnote>
  <w:endnote w:type="continuationSeparator" w:id="0">
    <w:p w14:paraId="21D92D66" w14:textId="77777777" w:rsidR="00512C4D" w:rsidRDefault="00512C4D" w:rsidP="00BC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012A" w14:textId="77777777" w:rsidR="00512C4D" w:rsidRDefault="00512C4D" w:rsidP="00BC0962">
      <w:pPr>
        <w:spacing w:after="0" w:line="240" w:lineRule="auto"/>
      </w:pPr>
      <w:r>
        <w:separator/>
      </w:r>
    </w:p>
  </w:footnote>
  <w:footnote w:type="continuationSeparator" w:id="0">
    <w:p w14:paraId="74B657BD" w14:textId="77777777" w:rsidR="00512C4D" w:rsidRDefault="00512C4D" w:rsidP="00BC0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62"/>
    <w:rsid w:val="000053A5"/>
    <w:rsid w:val="00023291"/>
    <w:rsid w:val="00113EFB"/>
    <w:rsid w:val="002C099F"/>
    <w:rsid w:val="002F24F2"/>
    <w:rsid w:val="00300A0A"/>
    <w:rsid w:val="003D2A50"/>
    <w:rsid w:val="004B3B40"/>
    <w:rsid w:val="00512C4D"/>
    <w:rsid w:val="007D27CB"/>
    <w:rsid w:val="008909B5"/>
    <w:rsid w:val="00AE255A"/>
    <w:rsid w:val="00B5634A"/>
    <w:rsid w:val="00BC0962"/>
    <w:rsid w:val="00C855FB"/>
    <w:rsid w:val="00D279D8"/>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2D11"/>
  <w15:chartTrackingRefBased/>
  <w15:docId w15:val="{B704903F-5C6D-495B-B9BD-2219E3F1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962"/>
    <w:rPr>
      <w:rFonts w:eastAsiaTheme="majorEastAsia" w:cstheme="majorBidi"/>
      <w:color w:val="272727" w:themeColor="text1" w:themeTint="D8"/>
    </w:rPr>
  </w:style>
  <w:style w:type="paragraph" w:styleId="Title">
    <w:name w:val="Title"/>
    <w:basedOn w:val="Normal"/>
    <w:next w:val="Normal"/>
    <w:link w:val="TitleChar"/>
    <w:uiPriority w:val="10"/>
    <w:qFormat/>
    <w:rsid w:val="00BC0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962"/>
    <w:pPr>
      <w:spacing w:before="160"/>
      <w:jc w:val="center"/>
    </w:pPr>
    <w:rPr>
      <w:i/>
      <w:iCs/>
      <w:color w:val="404040" w:themeColor="text1" w:themeTint="BF"/>
    </w:rPr>
  </w:style>
  <w:style w:type="character" w:customStyle="1" w:styleId="QuoteChar">
    <w:name w:val="Quote Char"/>
    <w:basedOn w:val="DefaultParagraphFont"/>
    <w:link w:val="Quote"/>
    <w:uiPriority w:val="29"/>
    <w:rsid w:val="00BC0962"/>
    <w:rPr>
      <w:i/>
      <w:iCs/>
      <w:color w:val="404040" w:themeColor="text1" w:themeTint="BF"/>
    </w:rPr>
  </w:style>
  <w:style w:type="paragraph" w:styleId="ListParagraph">
    <w:name w:val="List Paragraph"/>
    <w:basedOn w:val="Normal"/>
    <w:uiPriority w:val="34"/>
    <w:qFormat/>
    <w:rsid w:val="00BC0962"/>
    <w:pPr>
      <w:ind w:left="720"/>
      <w:contextualSpacing/>
    </w:pPr>
  </w:style>
  <w:style w:type="character" w:styleId="IntenseEmphasis">
    <w:name w:val="Intense Emphasis"/>
    <w:basedOn w:val="DefaultParagraphFont"/>
    <w:uiPriority w:val="21"/>
    <w:qFormat/>
    <w:rsid w:val="00BC0962"/>
    <w:rPr>
      <w:i/>
      <w:iCs/>
      <w:color w:val="0F4761" w:themeColor="accent1" w:themeShade="BF"/>
    </w:rPr>
  </w:style>
  <w:style w:type="paragraph" w:styleId="IntenseQuote">
    <w:name w:val="Intense Quote"/>
    <w:basedOn w:val="Normal"/>
    <w:next w:val="Normal"/>
    <w:link w:val="IntenseQuoteChar"/>
    <w:uiPriority w:val="30"/>
    <w:qFormat/>
    <w:rsid w:val="00BC0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962"/>
    <w:rPr>
      <w:i/>
      <w:iCs/>
      <w:color w:val="0F4761" w:themeColor="accent1" w:themeShade="BF"/>
    </w:rPr>
  </w:style>
  <w:style w:type="character" w:styleId="IntenseReference">
    <w:name w:val="Intense Reference"/>
    <w:basedOn w:val="DefaultParagraphFont"/>
    <w:uiPriority w:val="32"/>
    <w:qFormat/>
    <w:rsid w:val="00BC0962"/>
    <w:rPr>
      <w:b/>
      <w:bCs/>
      <w:smallCaps/>
      <w:color w:val="0F4761" w:themeColor="accent1" w:themeShade="BF"/>
      <w:spacing w:val="5"/>
    </w:rPr>
  </w:style>
  <w:style w:type="paragraph" w:styleId="Header">
    <w:name w:val="header"/>
    <w:basedOn w:val="Normal"/>
    <w:link w:val="HeaderChar"/>
    <w:uiPriority w:val="99"/>
    <w:unhideWhenUsed/>
    <w:rsid w:val="00BC0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962"/>
  </w:style>
  <w:style w:type="paragraph" w:styleId="Footer">
    <w:name w:val="footer"/>
    <w:basedOn w:val="Normal"/>
    <w:link w:val="FooterChar"/>
    <w:uiPriority w:val="99"/>
    <w:unhideWhenUsed/>
    <w:rsid w:val="00BC0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962"/>
  </w:style>
  <w:style w:type="character" w:styleId="Hyperlink">
    <w:name w:val="Hyperlink"/>
    <w:basedOn w:val="DefaultParagraphFont"/>
    <w:uiPriority w:val="99"/>
    <w:unhideWhenUsed/>
    <w:rsid w:val="00023291"/>
    <w:rPr>
      <w:color w:val="467886" w:themeColor="hyperlink"/>
      <w:u w:val="single"/>
    </w:rPr>
  </w:style>
  <w:style w:type="character" w:styleId="UnresolvedMention">
    <w:name w:val="Unresolved Mention"/>
    <w:basedOn w:val="DefaultParagraphFont"/>
    <w:uiPriority w:val="99"/>
    <w:semiHidden/>
    <w:unhideWhenUsed/>
    <w:rsid w:val="0002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5109">
      <w:bodyDiv w:val="1"/>
      <w:marLeft w:val="0"/>
      <w:marRight w:val="0"/>
      <w:marTop w:val="0"/>
      <w:marBottom w:val="0"/>
      <w:divBdr>
        <w:top w:val="none" w:sz="0" w:space="0" w:color="auto"/>
        <w:left w:val="none" w:sz="0" w:space="0" w:color="auto"/>
        <w:bottom w:val="none" w:sz="0" w:space="0" w:color="auto"/>
        <w:right w:val="none" w:sz="0" w:space="0" w:color="auto"/>
      </w:divBdr>
    </w:div>
    <w:div w:id="1414013369">
      <w:bodyDiv w:val="1"/>
      <w:marLeft w:val="0"/>
      <w:marRight w:val="0"/>
      <w:marTop w:val="0"/>
      <w:marBottom w:val="0"/>
      <w:divBdr>
        <w:top w:val="none" w:sz="0" w:space="0" w:color="auto"/>
        <w:left w:val="none" w:sz="0" w:space="0" w:color="auto"/>
        <w:bottom w:val="none" w:sz="0" w:space="0" w:color="auto"/>
        <w:right w:val="none" w:sz="0" w:space="0" w:color="auto"/>
      </w:divBdr>
    </w:div>
    <w:div w:id="1968274208">
      <w:bodyDiv w:val="1"/>
      <w:marLeft w:val="0"/>
      <w:marRight w:val="0"/>
      <w:marTop w:val="0"/>
      <w:marBottom w:val="0"/>
      <w:divBdr>
        <w:top w:val="none" w:sz="0" w:space="0" w:color="auto"/>
        <w:left w:val="none" w:sz="0" w:space="0" w:color="auto"/>
        <w:bottom w:val="none" w:sz="0" w:space="0" w:color="auto"/>
        <w:right w:val="none" w:sz="0" w:space="0" w:color="auto"/>
      </w:divBdr>
    </w:div>
    <w:div w:id="20388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VyTGDwawz0?si=Yo2GqNDh8HMGXtY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5</cp:revision>
  <dcterms:created xsi:type="dcterms:W3CDTF">2024-09-07T16:29:00Z</dcterms:created>
  <dcterms:modified xsi:type="dcterms:W3CDTF">2024-09-07T18:15:00Z</dcterms:modified>
</cp:coreProperties>
</file>