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AD" w:rsidRPr="002171AD" w:rsidRDefault="002171AD" w:rsidP="002171AD">
      <w:pPr>
        <w:rPr>
          <w:rFonts w:ascii="Courier New" w:eastAsia="Times New Roman" w:hAnsi="Courier New" w:cs="Courier New"/>
          <w:vanish/>
          <w:color w:val="000000"/>
          <w:sz w:val="27"/>
          <w:szCs w:val="27"/>
        </w:rPr>
      </w:pP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2644"/>
        <w:gridCol w:w="5908"/>
        <w:gridCol w:w="3448"/>
      </w:tblGrid>
      <w:tr w:rsidR="002171AD" w:rsidRPr="002171AD" w:rsidTr="002171AD">
        <w:trPr>
          <w:tblCellSpacing w:w="15" w:type="dxa"/>
        </w:trPr>
        <w:tc>
          <w:tcPr>
            <w:tcW w:w="0" w:type="auto"/>
            <w:vAlign w:val="center"/>
            <w:hideMark/>
          </w:tcPr>
          <w:p w:rsidR="002171AD" w:rsidRDefault="002171AD" w:rsidP="002171AD">
            <w:pPr>
              <w:rPr>
                <w:rFonts w:ascii="Times New Roman" w:eastAsia="Times New Roman" w:hAnsi="Times New Roman" w:cs="Times New Roman"/>
                <w:sz w:val="24"/>
                <w:szCs w:val="24"/>
              </w:rPr>
            </w:pPr>
          </w:p>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Analysis options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0"/>
                <w:szCs w:val="20"/>
              </w:rPr>
            </w:pP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0"/>
                <w:szCs w:val="20"/>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Minimum characters per word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w:t>
            </w:r>
            <w:r w:rsidRPr="002171A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52.5pt;height:18pt" o:ole="">
                  <v:imagedata r:id="rId4" o:title=""/>
                </v:shape>
                <w:control r:id="rId5" w:name="DefaultOcxName2" w:shapeid="_x0000_i1121"/>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Special word or expression to analyze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20" type="#_x0000_t75" style="width:79.5pt;height:18pt" o:ole="">
                  <v:imagedata r:id="rId6" o:title=""/>
                </v:shape>
                <w:control r:id="rId7" w:name="DefaultOcxName3" w:shapeid="_x0000_i1120"/>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Number of words to be analyzed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w:t>
            </w:r>
            <w:r w:rsidRPr="002171AD">
              <w:rPr>
                <w:rFonts w:ascii="Times New Roman" w:eastAsia="Times New Roman" w:hAnsi="Times New Roman" w:cs="Times New Roman"/>
                <w:sz w:val="24"/>
                <w:szCs w:val="24"/>
              </w:rPr>
              <w:object w:dxaOrig="1440" w:dyaOrig="1440">
                <v:shape id="_x0000_i1119" type="#_x0000_t75" style="width:57pt;height:18pt" o:ole="">
                  <v:imagedata r:id="rId8" o:title=""/>
                </v:shape>
                <w:control r:id="rId9" w:name="DefaultOcxName4" w:shapeid="_x0000_i1119"/>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Ignore numbers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18" type="#_x0000_t75" style="width:20.25pt;height:18pt" o:ole="">
                  <v:imagedata r:id="rId10" o:title=""/>
                </v:shape>
                <w:control r:id="rId11" w:name="DefaultOcxName5" w:shapeid="_x0000_i1118"/>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Log the query (only for websites)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17" type="#_x0000_t75" style="width:20.25pt;height:18pt" o:ole="">
                  <v:imagedata r:id="rId10" o:title=""/>
                </v:shape>
                <w:control r:id="rId12" w:name="DefaultOcxName6" w:shapeid="_x0000_i1117"/>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Apply stoplist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 xml:space="preserve">      </w:t>
            </w:r>
            <w:r w:rsidRPr="002171AD">
              <w:rPr>
                <w:rFonts w:ascii="Times New Roman" w:eastAsia="Times New Roman" w:hAnsi="Times New Roman" w:cs="Times New Roman"/>
                <w:sz w:val="24"/>
                <w:szCs w:val="24"/>
              </w:rPr>
              <w:object w:dxaOrig="1440" w:dyaOrig="1440">
                <v:shape id="_x0000_i1116" type="#_x0000_t75" style="width:66pt;height:18pt" o:ole="">
                  <v:imagedata r:id="rId13" o:title=""/>
                </v:shape>
                <w:control r:id="rId14" w:name="DefaultOcxName7" w:shapeid="_x0000_i1116"/>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Apply own stoplist (separe with blanks)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15" type="#_x0000_t75" style="width:79.5pt;height:18pt" o:ole="">
                  <v:imagedata r:id="rId6" o:title=""/>
                </v:shape>
                <w:control r:id="rId15" w:name="DefaultOcxName8" w:shapeid="_x0000_i1115"/>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Make a link analysis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14" type="#_x0000_t75" style="width:20.25pt;height:18pt" o:ole="">
                  <v:imagedata r:id="rId16" o:title=""/>
                </v:shape>
                <w:control r:id="rId17" w:name="DefaultOcxName9" w:shapeid="_x0000_i1114"/>
              </w:object>
            </w:r>
          </w:p>
        </w:tc>
      </w:tr>
      <w:tr w:rsidR="002171AD" w:rsidRPr="002171AD" w:rsidTr="002171AD">
        <w:trPr>
          <w:tblCellSpacing w:w="15" w:type="dxa"/>
        </w:trPr>
        <w:tc>
          <w:tcPr>
            <w:tcW w:w="0" w:type="auto"/>
            <w:vAlign w:val="center"/>
            <w:hideMark/>
          </w:tcPr>
          <w:p w:rsidR="002171AD" w:rsidRPr="002171AD" w:rsidRDefault="002171AD" w:rsidP="002171AD">
            <w:pPr>
              <w:rPr>
                <w:rFonts w:ascii="Times New Roman" w:eastAsia="Times New Roman" w:hAnsi="Times New Roman" w:cs="Times New Roman"/>
                <w:sz w:val="24"/>
                <w:szCs w:val="24"/>
              </w:rPr>
            </w:pP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t>Exhaustive polyword phrases :</w:t>
            </w:r>
          </w:p>
        </w:tc>
        <w:tc>
          <w:tcPr>
            <w:tcW w:w="0" w:type="auto"/>
            <w:vAlign w:val="center"/>
            <w:hideMark/>
          </w:tcPr>
          <w:p w:rsidR="002171AD" w:rsidRPr="002171AD" w:rsidRDefault="002171AD" w:rsidP="002171AD">
            <w:pPr>
              <w:rPr>
                <w:rFonts w:ascii="Times New Roman" w:eastAsia="Times New Roman" w:hAnsi="Times New Roman" w:cs="Times New Roman"/>
                <w:sz w:val="24"/>
                <w:szCs w:val="24"/>
              </w:rPr>
            </w:pPr>
            <w:r w:rsidRPr="002171AD">
              <w:rPr>
                <w:rFonts w:ascii="Times New Roman" w:eastAsia="Times New Roman" w:hAnsi="Times New Roman" w:cs="Times New Roman"/>
                <w:sz w:val="24"/>
                <w:szCs w:val="24"/>
              </w:rPr>
              <w:object w:dxaOrig="1440" w:dyaOrig="1440">
                <v:shape id="_x0000_i1113" type="#_x0000_t75" style="width:20.25pt;height:18pt" o:ole="">
                  <v:imagedata r:id="rId16" o:title=""/>
                </v:shape>
                <w:control r:id="rId18" w:name="DefaultOcxName10" w:shapeid="_x0000_i1113"/>
              </w:object>
            </w:r>
          </w:p>
        </w:tc>
      </w:tr>
    </w:tbl>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object w:dxaOrig="1440" w:dyaOrig="1440">
          <v:shape id="_x0000_i1066" type="#_x0000_t75" style="width:1in;height:22.5pt" o:ole="">
            <v:imagedata r:id="rId19" o:title=""/>
          </v:shape>
          <w:control r:id="rId20" w:name="DefaultOcxName11" w:shapeid="_x0000_i1066"/>
        </w:object>
      </w:r>
    </w:p>
    <w:p w:rsidR="002171AD" w:rsidRPr="002171AD" w:rsidRDefault="002171AD" w:rsidP="002171AD">
      <w:pPr>
        <w:pBdr>
          <w:top w:val="single" w:sz="6" w:space="1" w:color="auto"/>
        </w:pBdr>
        <w:jc w:val="center"/>
        <w:rPr>
          <w:rFonts w:ascii="Arial" w:eastAsia="Times New Roman" w:hAnsi="Arial" w:cs="Arial"/>
          <w:vanish/>
          <w:sz w:val="16"/>
          <w:szCs w:val="16"/>
        </w:rPr>
      </w:pPr>
      <w:r w:rsidRPr="002171AD">
        <w:rPr>
          <w:rFonts w:ascii="Arial" w:eastAsia="Times New Roman" w:hAnsi="Arial" w:cs="Arial"/>
          <w:vanish/>
          <w:sz w:val="16"/>
          <w:szCs w:val="16"/>
        </w:rPr>
        <w:t>Bottom of Form</w:t>
      </w:r>
    </w:p>
    <w:tbl>
      <w:tblPr>
        <w:tblW w:w="21600" w:type="dxa"/>
        <w:tblCellSpacing w:w="15" w:type="dxa"/>
        <w:shd w:val="clear" w:color="auto" w:fill="0033FF"/>
        <w:tblCellMar>
          <w:top w:w="15" w:type="dxa"/>
          <w:left w:w="15" w:type="dxa"/>
          <w:bottom w:w="15" w:type="dxa"/>
          <w:right w:w="15" w:type="dxa"/>
        </w:tblCellMar>
        <w:tblLook w:val="04A0" w:firstRow="1" w:lastRow="0" w:firstColumn="1" w:lastColumn="0" w:noHBand="0" w:noVBand="1"/>
      </w:tblPr>
      <w:tblGrid>
        <w:gridCol w:w="21600"/>
      </w:tblGrid>
      <w:tr w:rsidR="002171AD" w:rsidRPr="002171AD" w:rsidTr="002171AD">
        <w:trPr>
          <w:tblCellSpacing w:w="15" w:type="dxa"/>
        </w:trPr>
        <w:tc>
          <w:tcPr>
            <w:tcW w:w="0" w:type="auto"/>
            <w:shd w:val="clear" w:color="auto" w:fill="0033FF"/>
            <w:vAlign w:val="center"/>
            <w:hideMark/>
          </w:tcPr>
          <w:p w:rsidR="002171AD" w:rsidRPr="002171AD" w:rsidRDefault="002171AD" w:rsidP="002171AD">
            <w:pPr>
              <w:rPr>
                <w:rFonts w:ascii="Courier New" w:eastAsia="Times New Roman" w:hAnsi="Courier New" w:cs="Courier New"/>
                <w:color w:val="000000"/>
                <w:sz w:val="27"/>
                <w:szCs w:val="27"/>
              </w:rPr>
            </w:pPr>
          </w:p>
        </w:tc>
      </w:tr>
    </w:tbl>
    <w:p w:rsidR="002171AD" w:rsidRPr="002171AD" w:rsidRDefault="002171AD" w:rsidP="002171AD">
      <w:pPr>
        <w:rPr>
          <w:rFonts w:ascii="Times New Roman" w:eastAsia="Times New Roman" w:hAnsi="Times New Roman" w:cs="Times New Roman"/>
          <w:vanish/>
          <w:sz w:val="24"/>
          <w:szCs w:val="24"/>
        </w:rPr>
      </w:pPr>
      <w:bookmarkStart w:id="0" w:name="analysis"/>
      <w:bookmarkEnd w:id="0"/>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3475"/>
        <w:gridCol w:w="255"/>
        <w:gridCol w:w="8270"/>
      </w:tblGrid>
      <w:tr w:rsidR="002171AD" w:rsidRPr="002171AD" w:rsidTr="002171AD">
        <w:trPr>
          <w:tblCellSpacing w:w="15" w:type="dxa"/>
        </w:trPr>
        <w:tc>
          <w:tcPr>
            <w:tcW w:w="0" w:type="auto"/>
            <w:vAlign w:val="center"/>
            <w:hideMark/>
          </w:tcPr>
          <w:p w:rsidR="002171AD" w:rsidRPr="002171AD" w:rsidRDefault="002171AD" w:rsidP="002171AD">
            <w:pPr>
              <w:spacing w:before="100" w:beforeAutospacing="1" w:after="100" w:afterAutospacing="1"/>
              <w:outlineLvl w:val="1"/>
              <w:rPr>
                <w:rFonts w:ascii="Courier New" w:eastAsia="Times New Roman" w:hAnsi="Courier New" w:cs="Courier New"/>
                <w:b/>
                <w:bCs/>
                <w:color w:val="000000"/>
                <w:sz w:val="36"/>
                <w:szCs w:val="36"/>
              </w:rPr>
            </w:pPr>
            <w:r w:rsidRPr="002171AD">
              <w:rPr>
                <w:rFonts w:ascii="Courier New" w:eastAsia="Times New Roman" w:hAnsi="Courier New" w:cs="Courier New"/>
                <w:b/>
                <w:bCs/>
                <w:color w:val="000000"/>
                <w:sz w:val="36"/>
                <w:szCs w:val="36"/>
              </w:rPr>
              <w:t>Textalyser Results</w:t>
            </w:r>
          </w:p>
        </w:tc>
        <w:tc>
          <w:tcPr>
            <w:tcW w:w="225" w:type="dxa"/>
            <w:vAlign w:val="center"/>
            <w:hideMark/>
          </w:tcPr>
          <w:p w:rsidR="002171AD" w:rsidRPr="002171AD" w:rsidRDefault="002171AD" w:rsidP="002171AD">
            <w:pPr>
              <w:rPr>
                <w:rFonts w:ascii="Courier New" w:eastAsia="Times New Roman" w:hAnsi="Courier New" w:cs="Courier New"/>
                <w:color w:val="000000"/>
                <w:sz w:val="24"/>
                <w:szCs w:val="24"/>
              </w:rPr>
            </w:pPr>
          </w:p>
        </w:tc>
        <w:tc>
          <w:tcPr>
            <w:tcW w:w="0" w:type="auto"/>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The complete results, incuding compexity factor, and other features</w:t>
            </w:r>
          </w:p>
        </w:tc>
      </w:tr>
    </w:tbl>
    <w:p w:rsidR="002171AD" w:rsidRPr="002171AD" w:rsidRDefault="002171AD" w:rsidP="002171AD">
      <w:pPr>
        <w:rPr>
          <w:rFonts w:ascii="Times New Roman" w:eastAsia="Times New Roman" w:hAnsi="Times New Roman" w:cs="Times New Roman"/>
          <w:vanish/>
          <w:sz w:val="24"/>
          <w:szCs w:val="24"/>
        </w:rPr>
      </w:pPr>
    </w:p>
    <w:tbl>
      <w:tblPr>
        <w:tblW w:w="21600" w:type="dxa"/>
        <w:tblCellSpacing w:w="15" w:type="dxa"/>
        <w:shd w:val="clear" w:color="auto" w:fill="0033FF"/>
        <w:tblCellMar>
          <w:top w:w="15" w:type="dxa"/>
          <w:left w:w="15" w:type="dxa"/>
          <w:bottom w:w="15" w:type="dxa"/>
          <w:right w:w="15" w:type="dxa"/>
        </w:tblCellMar>
        <w:tblLook w:val="04A0" w:firstRow="1" w:lastRow="0" w:firstColumn="1" w:lastColumn="0" w:noHBand="0" w:noVBand="1"/>
      </w:tblPr>
      <w:tblGrid>
        <w:gridCol w:w="21600"/>
      </w:tblGrid>
      <w:tr w:rsidR="002171AD" w:rsidRPr="002171AD" w:rsidTr="002171AD">
        <w:trPr>
          <w:tblCellSpacing w:w="15" w:type="dxa"/>
        </w:trPr>
        <w:tc>
          <w:tcPr>
            <w:tcW w:w="0" w:type="auto"/>
            <w:shd w:val="clear" w:color="auto" w:fill="0033FF"/>
            <w:vAlign w:val="center"/>
            <w:hideMark/>
          </w:tcPr>
          <w:p w:rsidR="002171AD" w:rsidRPr="002171AD" w:rsidRDefault="002171AD" w:rsidP="002171AD">
            <w:pPr>
              <w:rPr>
                <w:rFonts w:ascii="Times New Roman" w:eastAsia="Times New Roman" w:hAnsi="Times New Roman" w:cs="Times New Roman"/>
                <w:sz w:val="24"/>
                <w:szCs w:val="24"/>
              </w:rPr>
            </w:pPr>
          </w:p>
        </w:tc>
      </w:tr>
    </w:tbl>
    <w:p w:rsidR="002171AD" w:rsidRPr="002171AD" w:rsidRDefault="002171AD" w:rsidP="002171AD">
      <w:pPr>
        <w:rPr>
          <w:rFonts w:ascii="Times New Roman" w:eastAsia="Times New Roman" w:hAnsi="Times New Roman" w:cs="Times New Roman"/>
          <w:vanish/>
          <w:sz w:val="24"/>
          <w:szCs w:val="24"/>
        </w:rPr>
      </w:pP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859"/>
        <w:gridCol w:w="1141"/>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Total word count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1328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Times New Roman" w:eastAsia="Times New Roman" w:hAnsi="Times New Roman" w:cs="Times New Roman"/>
                <w:sz w:val="20"/>
                <w:szCs w:val="20"/>
              </w:rPr>
            </w:pP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Number of different words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Complexity factor (Lexical Density)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Readability (Gunning-Fog Index) : </w:t>
            </w:r>
            <w:r w:rsidRPr="002171AD">
              <w:rPr>
                <w:rFonts w:ascii="Courier New" w:eastAsia="Times New Roman" w:hAnsi="Courier New" w:cs="Courier New"/>
                <w:i/>
                <w:iCs/>
                <w:color w:val="000000"/>
                <w:sz w:val="18"/>
                <w:szCs w:val="18"/>
              </w:rPr>
              <w:t>(6-easy 20-hard)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Total number of characters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6993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Number of characters without spaces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Average Syllables per 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Sentence count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Average sentence length (words)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19.04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Max sentence length (words)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i/>
                <w:iCs/>
                <w:color w:val="000000"/>
                <w:sz w:val="18"/>
                <w:szCs w:val="18"/>
              </w:rPr>
              <w:t>( qhov no yog ib qho nws twb pib nyob rau nplog teb thaum nws pab coj nws cov neeg zej zog khiav nplog liab thiab rov pab dua nyob hauv wisconsin thaum nws yog ib tug tub ceev xwm tiv thaiv thiab pab zej zog yog ib tug social worker thiab nws yog tus coj lub hmong mutual assistance association hauv zos)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Min sentence length (words)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i/>
                <w:iCs/>
                <w:color w:val="000000"/>
                <w:sz w:val="18"/>
                <w:szCs w:val="18"/>
              </w:rPr>
              <w:t>( fab kis)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Readability (Alternative) beta : </w:t>
            </w:r>
            <w:r w:rsidRPr="002171AD">
              <w:rPr>
                <w:rFonts w:ascii="Courier New" w:eastAsia="Times New Roman" w:hAnsi="Courier New" w:cs="Courier New"/>
                <w:i/>
                <w:iCs/>
                <w:color w:val="000000"/>
                <w:sz w:val="18"/>
                <w:szCs w:val="18"/>
              </w:rPr>
              <w:t>(100-easy 20-hard, optimal 60-70)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99</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r w:rsidRPr="002171AD">
        <w:rPr>
          <w:rFonts w:ascii="Courier New" w:eastAsia="Times New Roman" w:hAnsi="Courier New" w:cs="Courier New"/>
          <w:b/>
          <w:bCs/>
          <w:color w:val="000000"/>
          <w:sz w:val="27"/>
          <w:szCs w:val="27"/>
        </w:rPr>
        <w:t>Frequency and top words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219"/>
        <w:gridCol w:w="3801"/>
        <w:gridCol w:w="3219"/>
        <w:gridCol w:w="1761"/>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Occurrences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Rank</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hmoob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nplog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yuav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qhia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nyuam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pab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asmeskas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khiav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eau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tseem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liab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claire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ceev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ntshai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tawg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nrhiav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sab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koj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paub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hlau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zej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heev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hla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cia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ntawm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asmeska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nkauj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hnub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zaug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nyoog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pheej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tshuab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ploj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nyias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askiv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tiag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nkawv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tsaaj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tabsis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phom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khoom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hnav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council</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degree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school</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tebchaw</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dja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mutual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bookmarkStart w:id="1" w:name="_GoBack"/>
      <w:r w:rsidRPr="002171AD">
        <w:rPr>
          <w:rFonts w:ascii="Courier New" w:eastAsia="Times New Roman" w:hAnsi="Courier New" w:cs="Courier New"/>
          <w:b/>
          <w:bCs/>
          <w:color w:val="000000"/>
          <w:sz w:val="27"/>
          <w:szCs w:val="27"/>
        </w:rPr>
        <w:t>2 word phrases frequency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760"/>
        <w:gridCol w:w="3176"/>
        <w:gridCol w:w="1944"/>
        <w:gridCol w:w="2120"/>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Prominence</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 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r>
              <w:rPr>
                <w:rFonts w:ascii="Courier New" w:eastAsia="Times New Roman" w:hAnsi="Courier New" w:cs="Courier New"/>
                <w:color w:val="000000"/>
                <w:sz w:val="27"/>
                <w:szCs w:val="27"/>
              </w:rPr>
              <w:t xml:space="preserve">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ib 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r>
              <w:rPr>
                <w:rFonts w:ascii="Courier New" w:eastAsia="Times New Roman" w:hAnsi="Courier New" w:cs="Courier New"/>
                <w:color w:val="000000"/>
                <w:sz w:val="27"/>
                <w:szCs w:val="27"/>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 xml:space="preserve">ntsuab </w:t>
            </w:r>
            <w:r>
              <w:rPr>
                <w:rFonts w:ascii="Courier New" w:eastAsia="Times New Roman" w:hAnsi="Courier New" w:cs="Courier New"/>
                <w:color w:val="000000"/>
                <w:sz w:val="27"/>
                <w:szCs w:val="27"/>
              </w:rPr>
              <w:t xml:space="preserve">(Green) </w:t>
            </w:r>
            <w:r w:rsidRPr="002171AD">
              <w:rPr>
                <w:rFonts w:ascii="Courier New" w:eastAsia="Times New Roman" w:hAnsi="Courier New" w:cs="Courier New"/>
                <w:color w:val="000000"/>
                <w:sz w:val="27"/>
                <w:szCs w:val="27"/>
              </w:rPr>
              <w:t>npis</w:t>
            </w:r>
            <w:r>
              <w:rPr>
                <w:rFonts w:ascii="Courier New" w:eastAsia="Times New Roman" w:hAnsi="Courier New" w:cs="Courier New"/>
                <w:color w:val="000000"/>
                <w:sz w:val="27"/>
                <w:szCs w:val="27"/>
              </w:rPr>
              <w:t xml:space="preserve"> (Bee)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36.2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nplog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50.7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nyab laj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kuv 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me nyuam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eau claire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thaum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 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caij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eau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lwm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nyob hauv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ntawd 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w:t>
            </w:r>
          </w:p>
        </w:tc>
      </w:tr>
      <w:bookmarkEnd w:id="1"/>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uas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nws 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txhua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 kawm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chaws asmeskas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nyob 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laj liab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neej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piv txwv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zoo 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zoo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 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sim neej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niam 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nws 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 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saum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zej zog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nyiam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tug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 yam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tshiab 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lub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 cas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 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lawm xwb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hauv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dav hlau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 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thaib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sab tim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 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me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tuaj txog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tim nplog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kawm ntawv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tus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piv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leej ntau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coob leej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nrhiav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ib zaug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qhia peb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rov 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peb 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 koom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ntoo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zos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siab 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thawj 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yog thawj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siab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 hmoob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pab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lig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kab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tau peb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kab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 kuj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ntuj 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saum ntuj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zos 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tag sim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neeg nyob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tab 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 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poj niam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 xyuas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 nrhiav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 ntawd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lawm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tias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tom qab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nplog liab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ceev xwm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tub ceev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cia li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ntej 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txhob 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kom txhob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kuj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 zej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los 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tiv thaiv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ywj pheej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 xyooj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npis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lawv nyob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txhawj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ploj 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tawg 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kuv 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nplog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hmoob 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caij 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 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peb lub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tuaj 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yuav tuaj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cas thaum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nruab 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nyob rawv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tib yam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thiaj yuav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thaib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ntug dej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hla dej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 ntau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tsaaj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wisconsin 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claire 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tseem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lwm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rov qab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tub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ntshai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nyab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 pub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 nyob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riam phom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leej twg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ntawm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tub 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liab 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nce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nyuam tub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thiab 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caij no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87.6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qhia txog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95.4</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r w:rsidRPr="002171AD">
        <w:rPr>
          <w:rFonts w:ascii="Courier New" w:eastAsia="Times New Roman" w:hAnsi="Courier New" w:cs="Courier New"/>
          <w:b/>
          <w:bCs/>
          <w:color w:val="000000"/>
          <w:sz w:val="27"/>
          <w:szCs w:val="27"/>
        </w:rPr>
        <w:t>3 word phrases frequency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187"/>
        <w:gridCol w:w="3427"/>
        <w:gridCol w:w="2098"/>
        <w:gridCol w:w="2288"/>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Prominence</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ib 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36.1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eau claire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tsev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 chaws asmeskas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nyab laj liab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zoo 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ib tug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 muaj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me nyuam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yog kuv 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piv txwv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leej ntau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coob leej ntau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nws 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yog 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 kev zoo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thawj 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 cai hmoob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lig kev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kab lig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kab 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saum ntuj 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saum ntuj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nyob hauv 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tag sim neej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lawm li ntawd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tub ceev xwm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kom txhob 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 zej zog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neeg zej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nws 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thiab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ntsuab npis xyooj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tshiab rau npis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tsev neeg 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teb 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 kev txhawj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ploj rau saum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kuv tsev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nplog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caij 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nplog teb 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yuav tuaj 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 cas thaum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 thaib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teb 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sab tim nplog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wisconsin uas 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eau claire 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 tsis 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thaum nws tseem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li xyoos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lwm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 thiab lwm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 kev ntshai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laj liab 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nce teb 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tim nplog 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81.1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me nyuam tub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 caij no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ntawd yog 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91.8</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r w:rsidRPr="002171AD">
        <w:rPr>
          <w:rFonts w:ascii="Courier New" w:eastAsia="Times New Roman" w:hAnsi="Courier New" w:cs="Courier New"/>
          <w:b/>
          <w:bCs/>
          <w:color w:val="000000"/>
          <w:sz w:val="27"/>
          <w:szCs w:val="27"/>
        </w:rPr>
        <w:t>4 word phrases frequency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062"/>
        <w:gridCol w:w="3483"/>
        <w:gridCol w:w="2131"/>
        <w:gridCol w:w="2324"/>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Prominence</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coob leej ntau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yog ib 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ua kev zoo 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kab lig kev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kab lig 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 saum ntuj 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 ib tug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 neeg zej zog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nws tsev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 thiab nws 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 thiab lwm 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nyab laj liab 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ntawd yog kuv 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91.8</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r w:rsidRPr="002171AD">
        <w:rPr>
          <w:rFonts w:ascii="Courier New" w:eastAsia="Times New Roman" w:hAnsi="Courier New" w:cs="Courier New"/>
          <w:b/>
          <w:bCs/>
          <w:color w:val="000000"/>
          <w:sz w:val="27"/>
          <w:szCs w:val="27"/>
        </w:rPr>
        <w:t>5 word phrases frequency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541"/>
        <w:gridCol w:w="3272"/>
        <w:gridCol w:w="2003"/>
        <w:gridCol w:w="2184"/>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Prominence</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 kab lig kev 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nws thiab nws tsev 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47.4</w:t>
            </w:r>
          </w:p>
        </w:tc>
      </w:tr>
    </w:tbl>
    <w:p w:rsidR="002171AD" w:rsidRPr="002171AD" w:rsidRDefault="002171AD" w:rsidP="002171AD">
      <w:pPr>
        <w:spacing w:before="100" w:beforeAutospacing="1" w:after="100" w:afterAutospacing="1"/>
        <w:outlineLvl w:val="2"/>
        <w:rPr>
          <w:rFonts w:ascii="Courier New" w:eastAsia="Times New Roman" w:hAnsi="Courier New" w:cs="Courier New"/>
          <w:b/>
          <w:bCs/>
          <w:color w:val="000000"/>
          <w:sz w:val="27"/>
          <w:szCs w:val="27"/>
        </w:rPr>
      </w:pPr>
      <w:r w:rsidRPr="002171AD">
        <w:rPr>
          <w:rFonts w:ascii="Courier New" w:eastAsia="Times New Roman" w:hAnsi="Courier New" w:cs="Courier New"/>
          <w:b/>
          <w:bCs/>
          <w:color w:val="000000"/>
          <w:sz w:val="27"/>
          <w:szCs w:val="27"/>
        </w:rPr>
        <w:t>Unfiltered wordcount :</w:t>
      </w:r>
    </w:p>
    <w:tbl>
      <w:tblPr>
        <w:tblW w:w="12000"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718"/>
        <w:gridCol w:w="4072"/>
        <w:gridCol w:w="2492"/>
        <w:gridCol w:w="2718"/>
      </w:tblGrid>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Expression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b/>
                <w:bCs/>
                <w:color w:val="000000"/>
                <w:sz w:val="27"/>
                <w:szCs w:val="27"/>
              </w:rPr>
              <w:t>Prominence</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46.9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li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50.4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58.4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hmoob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chaws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thaum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nplog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nyab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76.2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qhia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yuav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asmeskas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nyuam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ntawd</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77.2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khiav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39.5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caij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70.9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claire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eau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36.9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tseem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58.6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thiaj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tshiab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57.8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ceev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78.4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koom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nrhiav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40.4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42.9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wisconsin</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48.3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ntshai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tawg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thaiv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qeej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73.2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16.9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20.4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koj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33.6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cia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saum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ntej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laus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cas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58.7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hlau</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59.6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hnub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hla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paub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asmeska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69.9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79.1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ntawm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79.1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zaug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xaws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14.8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hnav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15.1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18.9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nkawv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tiag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lig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26.8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tuav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yim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30.6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tshuab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32.7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ntseeg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34.4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tij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xyuas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38.5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askiv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tseg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44.6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pheej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tiv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xyooj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47.7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yav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49.4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txhawj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ploj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51.7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pov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52.4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muab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heev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54.5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nruab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56.3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ntaub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noj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62.1</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nyias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62.2</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ntug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63.7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tsaaj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64.7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tabsis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65.8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hav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68.9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raug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khoom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71.8</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nyoog</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72.3</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pub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72.5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xa</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phom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75.5</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riam</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75.6</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txawv</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76.9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roob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83.9</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deb</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89.7</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lastRenderedPageBreak/>
              <w:t>si</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91.4</w:t>
            </w:r>
          </w:p>
        </w:tc>
      </w:tr>
      <w:tr w:rsidR="002171AD" w:rsidRPr="002171AD" w:rsidTr="002171A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nkauj</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2171AD" w:rsidRPr="002171AD" w:rsidRDefault="002171AD" w:rsidP="002171AD">
            <w:pPr>
              <w:rPr>
                <w:rFonts w:ascii="Courier New" w:eastAsia="Times New Roman" w:hAnsi="Courier New" w:cs="Courier New"/>
                <w:color w:val="000000"/>
                <w:sz w:val="27"/>
                <w:szCs w:val="27"/>
              </w:rPr>
            </w:pPr>
            <w:r w:rsidRPr="002171AD">
              <w:rPr>
                <w:rFonts w:ascii="Courier New" w:eastAsia="Times New Roman" w:hAnsi="Courier New" w:cs="Courier New"/>
                <w:color w:val="000000"/>
                <w:sz w:val="27"/>
                <w:szCs w:val="27"/>
              </w:rPr>
              <w:t>93</w:t>
            </w:r>
          </w:p>
        </w:tc>
      </w:tr>
    </w:tbl>
    <w:p w:rsidR="002171AD" w:rsidRPr="002171AD" w:rsidRDefault="002171AD" w:rsidP="002171AD">
      <w:pPr>
        <w:rPr>
          <w:rFonts w:ascii="Times New Roman" w:eastAsia="Times New Roman" w:hAnsi="Times New Roman" w:cs="Times New Roman"/>
          <w:vanish/>
          <w:sz w:val="24"/>
          <w:szCs w:val="24"/>
        </w:rPr>
      </w:pPr>
    </w:p>
    <w:tbl>
      <w:tblPr>
        <w:tblW w:w="21600" w:type="dxa"/>
        <w:tblCellSpacing w:w="15" w:type="dxa"/>
        <w:shd w:val="clear" w:color="auto" w:fill="0033FF"/>
        <w:tblCellMar>
          <w:top w:w="15" w:type="dxa"/>
          <w:left w:w="15" w:type="dxa"/>
          <w:bottom w:w="15" w:type="dxa"/>
          <w:right w:w="15" w:type="dxa"/>
        </w:tblCellMar>
        <w:tblLook w:val="04A0" w:firstRow="1" w:lastRow="0" w:firstColumn="1" w:lastColumn="0" w:noHBand="0" w:noVBand="1"/>
      </w:tblPr>
      <w:tblGrid>
        <w:gridCol w:w="21600"/>
      </w:tblGrid>
      <w:tr w:rsidR="002171AD" w:rsidRPr="002171AD" w:rsidTr="002171AD">
        <w:trPr>
          <w:tblCellSpacing w:w="15" w:type="dxa"/>
        </w:trPr>
        <w:tc>
          <w:tcPr>
            <w:tcW w:w="0" w:type="auto"/>
            <w:shd w:val="clear" w:color="auto" w:fill="0033FF"/>
            <w:vAlign w:val="center"/>
            <w:hideMark/>
          </w:tcPr>
          <w:p w:rsidR="002171AD" w:rsidRPr="002171AD" w:rsidRDefault="002171AD" w:rsidP="002171AD">
            <w:pPr>
              <w:rPr>
                <w:rFonts w:ascii="Times New Roman" w:eastAsia="Times New Roman" w:hAnsi="Times New Roman" w:cs="Times New Roman"/>
                <w:sz w:val="24"/>
                <w:szCs w:val="24"/>
              </w:rPr>
            </w:pPr>
          </w:p>
        </w:tc>
      </w:tr>
    </w:tbl>
    <w:p w:rsidR="002171AD" w:rsidRPr="002171AD" w:rsidRDefault="002171AD" w:rsidP="002171AD">
      <w:pPr>
        <w:rPr>
          <w:rFonts w:ascii="Times New Roman" w:eastAsia="Times New Roman" w:hAnsi="Times New Roman" w:cs="Times New Roman"/>
          <w:vanish/>
          <w:sz w:val="24"/>
          <w:szCs w:val="24"/>
        </w:rPr>
      </w:pPr>
    </w:p>
    <w:tbl>
      <w:tblPr>
        <w:tblW w:w="21600" w:type="dxa"/>
        <w:tblCellSpacing w:w="15" w:type="dxa"/>
        <w:shd w:val="clear" w:color="auto" w:fill="0033FF"/>
        <w:tblCellMar>
          <w:top w:w="15" w:type="dxa"/>
          <w:left w:w="15" w:type="dxa"/>
          <w:bottom w:w="15" w:type="dxa"/>
          <w:right w:w="15" w:type="dxa"/>
        </w:tblCellMar>
        <w:tblLook w:val="04A0" w:firstRow="1" w:lastRow="0" w:firstColumn="1" w:lastColumn="0" w:noHBand="0" w:noVBand="1"/>
      </w:tblPr>
      <w:tblGrid>
        <w:gridCol w:w="21600"/>
      </w:tblGrid>
      <w:tr w:rsidR="002171AD" w:rsidRPr="002171AD" w:rsidTr="002171AD">
        <w:trPr>
          <w:tblCellSpacing w:w="15" w:type="dxa"/>
        </w:trPr>
        <w:tc>
          <w:tcPr>
            <w:tcW w:w="0" w:type="auto"/>
            <w:shd w:val="clear" w:color="auto" w:fill="0033FF"/>
            <w:vAlign w:val="center"/>
            <w:hideMark/>
          </w:tcPr>
          <w:p w:rsidR="002171AD" w:rsidRPr="002171AD" w:rsidRDefault="002171AD" w:rsidP="002171AD">
            <w:pPr>
              <w:rPr>
                <w:rFonts w:ascii="Times New Roman" w:eastAsia="Times New Roman" w:hAnsi="Times New Roman" w:cs="Times New Roman"/>
                <w:sz w:val="24"/>
                <w:szCs w:val="24"/>
              </w:rPr>
            </w:pPr>
          </w:p>
        </w:tc>
      </w:tr>
    </w:tbl>
    <w:p w:rsidR="002171AD" w:rsidRDefault="002171AD">
      <w:r w:rsidRPr="002171AD">
        <w:rPr>
          <w:rFonts w:ascii="Courier New" w:eastAsia="Times New Roman" w:hAnsi="Courier New" w:cs="Courier New"/>
          <w:color w:val="000000"/>
          <w:sz w:val="15"/>
          <w:szCs w:val="15"/>
        </w:rPr>
        <w:t xml:space="preserve">all rights reserved 2004 </w:t>
      </w:r>
      <w:r w:rsidRPr="002171AD">
        <w:rPr>
          <w:rFonts w:ascii="Tahoma" w:eastAsia="Times New Roman" w:hAnsi="Tahoma" w:cs="Tahoma"/>
          <w:color w:val="000000"/>
          <w:sz w:val="15"/>
          <w:szCs w:val="15"/>
        </w:rPr>
        <w:t>�</w:t>
      </w:r>
      <w:r w:rsidRPr="002171AD">
        <w:rPr>
          <w:rFonts w:ascii="Courier New" w:eastAsia="Times New Roman" w:hAnsi="Courier New" w:cs="Courier New"/>
          <w:color w:val="000000"/>
          <w:sz w:val="15"/>
          <w:szCs w:val="15"/>
        </w:rPr>
        <w:t xml:space="preserve"> textalyser.net </w:t>
      </w:r>
      <w:hyperlink r:id="rId21" w:history="1">
        <w:r w:rsidRPr="002171AD">
          <w:rPr>
            <w:rFonts w:ascii="Courier New" w:eastAsia="Times New Roman" w:hAnsi="Courier New" w:cs="Courier New"/>
            <w:color w:val="000000"/>
            <w:sz w:val="15"/>
            <w:szCs w:val="15"/>
            <w:u w:val="single"/>
          </w:rPr>
          <w:t>text analysis</w:t>
        </w:r>
      </w:hyperlink>
      <w:r w:rsidRPr="002171AD">
        <w:rPr>
          <w:rFonts w:ascii="Courier New" w:eastAsia="Times New Roman" w:hAnsi="Courier New" w:cs="Courier New"/>
          <w:color w:val="000000"/>
          <w:sz w:val="15"/>
          <w:szCs w:val="15"/>
        </w:rPr>
        <w:t> V 1.05 </w:t>
      </w:r>
      <w:hyperlink r:id="rId22" w:history="1">
        <w:r w:rsidRPr="002171AD">
          <w:rPr>
            <w:rFonts w:ascii="Courier New" w:eastAsia="Times New Roman" w:hAnsi="Courier New" w:cs="Courier New"/>
            <w:color w:val="000000"/>
            <w:sz w:val="15"/>
            <w:szCs w:val="15"/>
            <w:u w:val="single"/>
          </w:rPr>
          <w:t>help</w:t>
        </w:r>
      </w:hyperlink>
      <w:r w:rsidRPr="002171AD">
        <w:rPr>
          <w:rFonts w:ascii="Courier New" w:eastAsia="Times New Roman" w:hAnsi="Courier New" w:cs="Courier New"/>
          <w:color w:val="000000"/>
          <w:sz w:val="15"/>
          <w:szCs w:val="15"/>
        </w:rPr>
        <w:t> Execution time 0.0706 seconds</w:t>
      </w:r>
    </w:p>
    <w:sectPr w:rsidR="002171AD" w:rsidSect="002171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AD"/>
    <w:rsid w:val="000756DF"/>
    <w:rsid w:val="001029FB"/>
    <w:rsid w:val="002171AD"/>
    <w:rsid w:val="0022768E"/>
    <w:rsid w:val="00270770"/>
    <w:rsid w:val="002E5BFA"/>
    <w:rsid w:val="003173BA"/>
    <w:rsid w:val="00321943"/>
    <w:rsid w:val="00383842"/>
    <w:rsid w:val="003936A3"/>
    <w:rsid w:val="00440337"/>
    <w:rsid w:val="004D3128"/>
    <w:rsid w:val="005001F0"/>
    <w:rsid w:val="00542E8E"/>
    <w:rsid w:val="00646FAC"/>
    <w:rsid w:val="006933E7"/>
    <w:rsid w:val="00694459"/>
    <w:rsid w:val="006B50B3"/>
    <w:rsid w:val="00801451"/>
    <w:rsid w:val="008F1CC2"/>
    <w:rsid w:val="00937339"/>
    <w:rsid w:val="00970268"/>
    <w:rsid w:val="00994CAA"/>
    <w:rsid w:val="009A3FA5"/>
    <w:rsid w:val="009B345F"/>
    <w:rsid w:val="009F0898"/>
    <w:rsid w:val="00A12687"/>
    <w:rsid w:val="00A41DC0"/>
    <w:rsid w:val="00AA2A78"/>
    <w:rsid w:val="00AF3CFA"/>
    <w:rsid w:val="00B41C12"/>
    <w:rsid w:val="00B55864"/>
    <w:rsid w:val="00C13AD8"/>
    <w:rsid w:val="00C17379"/>
    <w:rsid w:val="00C7032E"/>
    <w:rsid w:val="00CD395E"/>
    <w:rsid w:val="00D60EBB"/>
    <w:rsid w:val="00D811F9"/>
    <w:rsid w:val="00DA614E"/>
    <w:rsid w:val="00DC33A8"/>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62CD6-0D0A-4735-BE44-09EE359E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71A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171A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71A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171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71A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171AD"/>
    <w:rPr>
      <w:color w:val="0000FF"/>
      <w:u w:val="single"/>
    </w:rPr>
  </w:style>
  <w:style w:type="character" w:styleId="FollowedHyperlink">
    <w:name w:val="FollowedHyperlink"/>
    <w:basedOn w:val="DefaultParagraphFont"/>
    <w:uiPriority w:val="99"/>
    <w:semiHidden/>
    <w:unhideWhenUsed/>
    <w:rsid w:val="002171AD"/>
    <w:rPr>
      <w:color w:val="800080"/>
      <w:u w:val="single"/>
    </w:rPr>
  </w:style>
  <w:style w:type="paragraph" w:styleId="z-TopofForm">
    <w:name w:val="HTML Top of Form"/>
    <w:basedOn w:val="Normal"/>
    <w:next w:val="Normal"/>
    <w:link w:val="z-TopofFormChar"/>
    <w:hidden/>
    <w:uiPriority w:val="99"/>
    <w:semiHidden/>
    <w:unhideWhenUsed/>
    <w:rsid w:val="002171A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71A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71A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71AD"/>
    <w:rPr>
      <w:rFonts w:ascii="Arial" w:eastAsia="Times New Roman" w:hAnsi="Arial" w:cs="Arial"/>
      <w:vanish/>
      <w:sz w:val="16"/>
      <w:szCs w:val="16"/>
    </w:rPr>
  </w:style>
  <w:style w:type="character" w:customStyle="1" w:styleId="quote">
    <w:name w:val="quote"/>
    <w:basedOn w:val="DefaultParagraphFont"/>
    <w:rsid w:val="002171AD"/>
  </w:style>
  <w:style w:type="character" w:customStyle="1" w:styleId="lit">
    <w:name w:val="lit"/>
    <w:basedOn w:val="DefaultParagraphFont"/>
    <w:rsid w:val="0021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4127">
      <w:bodyDiv w:val="1"/>
      <w:marLeft w:val="0"/>
      <w:marRight w:val="0"/>
      <w:marTop w:val="0"/>
      <w:marBottom w:val="0"/>
      <w:divBdr>
        <w:top w:val="none" w:sz="0" w:space="0" w:color="auto"/>
        <w:left w:val="none" w:sz="0" w:space="0" w:color="auto"/>
        <w:bottom w:val="none" w:sz="0" w:space="0" w:color="auto"/>
        <w:right w:val="none" w:sz="0" w:space="0" w:color="auto"/>
      </w:divBdr>
    </w:div>
    <w:div w:id="1574505522">
      <w:bodyDiv w:val="1"/>
      <w:marLeft w:val="0"/>
      <w:marRight w:val="0"/>
      <w:marTop w:val="0"/>
      <w:marBottom w:val="0"/>
      <w:divBdr>
        <w:top w:val="none" w:sz="0" w:space="0" w:color="auto"/>
        <w:left w:val="none" w:sz="0" w:space="0" w:color="auto"/>
        <w:bottom w:val="none" w:sz="0" w:space="0" w:color="auto"/>
        <w:right w:val="none" w:sz="0" w:space="0" w:color="auto"/>
      </w:divBdr>
    </w:div>
    <w:div w:id="18110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9.xml"/><Relationship Id="rId3" Type="http://schemas.openxmlformats.org/officeDocument/2006/relationships/webSettings" Target="webSettings.xml"/><Relationship Id="rId21" Type="http://schemas.openxmlformats.org/officeDocument/2006/relationships/hyperlink" Target="http://textalyser.net/" TargetMode="Externa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control" Target="activeX/activeX8.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control" Target="activeX/activeX10.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 Id="rId22" Type="http://schemas.openxmlformats.org/officeDocument/2006/relationships/hyperlink" Target="http://textalyser.net/text_analysis_help.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1</cp:revision>
  <dcterms:created xsi:type="dcterms:W3CDTF">2019-02-18T22:59:00Z</dcterms:created>
  <dcterms:modified xsi:type="dcterms:W3CDTF">2019-02-18T23:25:00Z</dcterms:modified>
</cp:coreProperties>
</file>