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The_River_Food_PantryA001C002_251105BM_CANON_04.MXF.mp4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okay? </w:t>
      </w:r>
      <w:r>
        <w:rPr/>
        <w:t xml:space="preserve">Yeah. </w:t>
      </w:r>
      <w:r>
        <w:rPr/>
        <w:t xml:space="preserve">Lovely.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