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A045C918_220929QW_CANON.mp3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